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Горохова Татьяна Александровна МАДОУ д/с79 воспитатель, младшая группа, стаж 10 лет.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Взгляд на профессию воспитателя в современных условиях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Любовь к детям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«Современному ребенку– современного воспитателя!» – таково требование времени. Воспитатель нынешнего подрастающего поколения– это современный, эрудированный, мобильный, с прогрессивными взглядами и идеями, способный создавать ситуации успеха для воспитанников; это не только носитель информации,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создатель условий для самореализации детей, свободы творчества, возможности применить неординарное мышление; это человек с оригинальным мышлением. Современный педагог до «мозга костей» пропитан своей работой.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Собственные педагогические принципы и подходы к образованию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Осторожно и бережно помочь ребенку раскрыться, вселить в него уверенность, дать почувствовать свою ценность.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2.Личный пример. Пример активного и теплого отношения, положительной самооценки и жизнерадостности, пример отношения к другим, установление доверительных отношений относительно друг друга, понимание внутреннего мира ребенка.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3.Никогда не сравнивать детей друг с другом.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4.Постоянная работа в треугольнике отношений «родитель-ребенок-педагог»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Какие методики и образовательные технологии, ресурсы используются в работе с детьми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 проектной деятельности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 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Игровая технология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Уникальность моих воспитанников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в остроте восприятия окружающего мира, особом мире чувств и представлений, неповторимость.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-Формы взаимодействия с родителями наиболее эффективные в моей группе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Индивидуальная беседа 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Индивидуальная консультация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Детско-родительское творчество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Театрализованные постановки совместно детей и родителей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Групповые консультации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Родительские собрания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Над какой темой работаю и каковы результаты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«Дидактические игры как средство сенсорного развития ребенка»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познание сенсорной деятельности создает необходимые психологические условия и благоприятную почву для всестороннего развития ребенка.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Методические авторские разработки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вечер «Сказка учит нас добру»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Профессиональные достижения в работе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Личные достижения за 3 года: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уровень:1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уровень:1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уровень:1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-Достижения воспитанников за 3 года: численность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уровень:1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уровень:1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уровень: 2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-Наличие званий, отраслевых наград, областных грамот, благодарностей-нет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-Количество публикаций в СМИ, подготовленных за 3 года – нет</w:t>
      </w:r>
    </w:p>
    <w:p w:rsidR="000B779F" w:rsidRDefault="000B779F" w:rsidP="000B7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-Количество официально оформленных положительных откликов о вашей работе за 3 года – 1</w:t>
      </w:r>
    </w:p>
    <w:p w:rsidR="000B779F" w:rsidRDefault="000B779F" w:rsidP="000B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-Собственные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работе с дошколятами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нужно съесть кашу (суп), чтобы найти спрятавшиеся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импровизация «Звонок родителям»;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приходите в садик</w:t>
      </w:r>
      <w:r>
        <w:rPr>
          <w:rFonts w:ascii="Times New Roman" w:hAnsi="Times New Roman" w:cs="Times New Roman"/>
          <w:b/>
          <w:sz w:val="28"/>
          <w:szCs w:val="28"/>
        </w:rPr>
        <w:t>- прощание</w:t>
      </w:r>
      <w:r>
        <w:rPr>
          <w:rFonts w:ascii="Times New Roman" w:hAnsi="Times New Roman" w:cs="Times New Roman"/>
          <w:sz w:val="28"/>
          <w:szCs w:val="28"/>
        </w:rPr>
        <w:t xml:space="preserve"> стоит проводить быстро. (Долгие проводы - лишние слёзы)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употреблять слова: 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обязятельно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приду</w:t>
      </w:r>
      <w:proofErr w:type="gramEnd"/>
      <w:r>
        <w:rPr>
          <w:rFonts w:ascii="Times New Roman" w:hAnsi="Times New Roman" w:cs="Times New Roman"/>
          <w:sz w:val="28"/>
          <w:szCs w:val="28"/>
        </w:rPr>
        <w:t>- мы же договорились!</w:t>
      </w:r>
    </w:p>
    <w:p w:rsidR="00C3473D" w:rsidRDefault="00C3473D"/>
    <w:sectPr w:rsidR="00C3473D" w:rsidSect="000B77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F"/>
    <w:rsid w:val="000B779F"/>
    <w:rsid w:val="00C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C642-0746-4BE4-9063-5F8DA319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2022-09-21T04:31:00Z</dcterms:created>
  <dcterms:modified xsi:type="dcterms:W3CDTF">2022-09-21T04:31:00Z</dcterms:modified>
</cp:coreProperties>
</file>