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5D" w:rsidRPr="0095411A" w:rsidRDefault="00FF545D" w:rsidP="00FF545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5411A">
        <w:rPr>
          <w:rFonts w:ascii="Arial" w:hAnsi="Arial" w:cs="Arial"/>
          <w:b/>
          <w:sz w:val="24"/>
          <w:szCs w:val="24"/>
        </w:rPr>
        <w:t xml:space="preserve">Основные принципы организации образования детей </w:t>
      </w:r>
    </w:p>
    <w:p w:rsidR="00FF545D" w:rsidRPr="0095411A" w:rsidRDefault="00FF545D" w:rsidP="00FF545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5411A">
        <w:rPr>
          <w:rFonts w:ascii="Arial" w:hAnsi="Arial" w:cs="Arial"/>
          <w:b/>
          <w:sz w:val="24"/>
          <w:szCs w:val="24"/>
        </w:rPr>
        <w:t>в дошкольный период детства, определенные примерной региональной программой дошкольного образования «Мозаика»</w:t>
      </w:r>
    </w:p>
    <w:p w:rsidR="00FF545D" w:rsidRPr="0095411A" w:rsidRDefault="00FF545D" w:rsidP="00FF545D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FF545D" w:rsidRPr="0095411A" w:rsidRDefault="00FF545D" w:rsidP="00FF54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b/>
          <w:i/>
          <w:sz w:val="24"/>
          <w:szCs w:val="24"/>
        </w:rPr>
        <w:t>Комплексно-</w:t>
      </w:r>
      <w:proofErr w:type="spellStart"/>
      <w:r w:rsidRPr="0095411A">
        <w:rPr>
          <w:rFonts w:ascii="Arial" w:hAnsi="Arial" w:cs="Arial"/>
          <w:b/>
          <w:i/>
          <w:sz w:val="24"/>
          <w:szCs w:val="24"/>
        </w:rPr>
        <w:t>деятельностный</w:t>
      </w:r>
      <w:proofErr w:type="spellEnd"/>
      <w:r w:rsidRPr="0095411A">
        <w:rPr>
          <w:rFonts w:ascii="Arial" w:hAnsi="Arial" w:cs="Arial"/>
          <w:b/>
          <w:i/>
          <w:sz w:val="24"/>
          <w:szCs w:val="24"/>
        </w:rPr>
        <w:t xml:space="preserve"> подход</w:t>
      </w:r>
      <w:r w:rsidRPr="0095411A">
        <w:rPr>
          <w:rFonts w:ascii="Arial" w:hAnsi="Arial" w:cs="Arial"/>
          <w:sz w:val="24"/>
          <w:szCs w:val="24"/>
        </w:rPr>
        <w:t xml:space="preserve"> к развитию ребенка и созданию образовательной среды, предполагающий комплексное развитие всех сторон личности ребёнка и овладение им разнообразными способами действий в условиях созданного спектра специфических видов детской деятельности. Следование данному принципу означает также одновременную организацию нескольких видов деятельности, что позволяет ребёнку с раннего возраста привыкать к ситуации выбора и к необходимости выбирать, аргументируя свою позицию. </w:t>
      </w:r>
    </w:p>
    <w:p w:rsidR="00FF545D" w:rsidRPr="0095411A" w:rsidRDefault="00FF545D" w:rsidP="00FF54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5411A">
        <w:rPr>
          <w:rFonts w:ascii="Arial" w:hAnsi="Arial" w:cs="Arial"/>
          <w:b/>
          <w:i/>
          <w:sz w:val="24"/>
          <w:szCs w:val="24"/>
        </w:rPr>
        <w:t>Психологизация</w:t>
      </w:r>
      <w:proofErr w:type="spellEnd"/>
      <w:r w:rsidRPr="0095411A">
        <w:rPr>
          <w:rFonts w:ascii="Arial" w:hAnsi="Arial" w:cs="Arial"/>
          <w:b/>
          <w:i/>
          <w:sz w:val="24"/>
          <w:szCs w:val="24"/>
        </w:rPr>
        <w:t xml:space="preserve"> дошкольного образования</w:t>
      </w:r>
      <w:r w:rsidRPr="0095411A">
        <w:rPr>
          <w:rFonts w:ascii="Arial" w:hAnsi="Arial" w:cs="Arial"/>
          <w:sz w:val="24"/>
          <w:szCs w:val="24"/>
        </w:rPr>
        <w:t xml:space="preserve"> предполагает повышение уровня психологической компетентности всех взрослых, взаимодействующих с ребёнком, и включает в себя глубокие знания возрастных особенностей и закономерностей  развития детской психики,  ориентированность на первичность развития базовых познавательных процессов (зрительной и слуховой памяти, концентрации и распределения внимания, логики мышления и </w:t>
      </w:r>
      <w:r w:rsidR="00973447">
        <w:rPr>
          <w:rFonts w:ascii="Arial" w:hAnsi="Arial" w:cs="Arial"/>
          <w:sz w:val="24"/>
          <w:szCs w:val="24"/>
        </w:rPr>
        <w:t xml:space="preserve">умения </w:t>
      </w:r>
      <w:proofErr w:type="spellStart"/>
      <w:r w:rsidRPr="0095411A">
        <w:rPr>
          <w:rFonts w:ascii="Arial" w:hAnsi="Arial" w:cs="Arial"/>
          <w:sz w:val="24"/>
          <w:szCs w:val="24"/>
        </w:rPr>
        <w:t>установл</w:t>
      </w:r>
      <w:r w:rsidR="00973447">
        <w:rPr>
          <w:rFonts w:ascii="Arial" w:hAnsi="Arial" w:cs="Arial"/>
          <w:sz w:val="24"/>
          <w:szCs w:val="24"/>
        </w:rPr>
        <w:t>ивать</w:t>
      </w:r>
      <w:proofErr w:type="spellEnd"/>
      <w:r w:rsidRPr="0095411A">
        <w:rPr>
          <w:rFonts w:ascii="Arial" w:hAnsi="Arial" w:cs="Arial"/>
          <w:sz w:val="24"/>
          <w:szCs w:val="24"/>
        </w:rPr>
        <w:t xml:space="preserve"> причинно-следственны</w:t>
      </w:r>
      <w:r w:rsidR="00973447">
        <w:rPr>
          <w:rFonts w:ascii="Arial" w:hAnsi="Arial" w:cs="Arial"/>
          <w:sz w:val="24"/>
          <w:szCs w:val="24"/>
        </w:rPr>
        <w:t>е</w:t>
      </w:r>
      <w:r w:rsidRPr="0095411A">
        <w:rPr>
          <w:rFonts w:ascii="Arial" w:hAnsi="Arial" w:cs="Arial"/>
          <w:sz w:val="24"/>
          <w:szCs w:val="24"/>
        </w:rPr>
        <w:t xml:space="preserve"> связ</w:t>
      </w:r>
      <w:r w:rsidR="00973447">
        <w:rPr>
          <w:rFonts w:ascii="Arial" w:hAnsi="Arial" w:cs="Arial"/>
          <w:sz w:val="24"/>
          <w:szCs w:val="24"/>
        </w:rPr>
        <w:t>и</w:t>
      </w:r>
      <w:r w:rsidRPr="0095411A">
        <w:rPr>
          <w:rFonts w:ascii="Arial" w:hAnsi="Arial" w:cs="Arial"/>
          <w:sz w:val="24"/>
          <w:szCs w:val="24"/>
        </w:rPr>
        <w:t>, речи, воображения и творческого мышления, зрительно-моторной и двигательной координации, умения классифицировать, обобщать</w:t>
      </w:r>
      <w:proofErr w:type="gramEnd"/>
      <w:r w:rsidRPr="0095411A">
        <w:rPr>
          <w:rFonts w:ascii="Arial" w:hAnsi="Arial" w:cs="Arial"/>
          <w:sz w:val="24"/>
          <w:szCs w:val="24"/>
        </w:rPr>
        <w:t>, находить рациональные способы решения и др.), принятие условности возрастных норм, индивидуальности и уникальности каждого ребёнка, умение распознавать «внешние сигналы» ребёнка об утомлении, перевозбуждении, потере интереса к делу, недомогании и др. и правильно их интерпретировать.</w:t>
      </w:r>
    </w:p>
    <w:p w:rsidR="00FF545D" w:rsidRPr="0095411A" w:rsidRDefault="00FF545D" w:rsidP="00FF54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b/>
          <w:i/>
          <w:sz w:val="24"/>
          <w:szCs w:val="24"/>
        </w:rPr>
        <w:t>Индивидуально-развивающий характер образования</w:t>
      </w:r>
      <w:r w:rsidRPr="0095411A">
        <w:rPr>
          <w:rFonts w:ascii="Arial" w:hAnsi="Arial" w:cs="Arial"/>
          <w:sz w:val="24"/>
          <w:szCs w:val="24"/>
        </w:rPr>
        <w:t>, предполагающий подталкивание ребёнка к собственным открытиям и выводам через создание проблемных ситуаций, детско-взрослое проектирование, экспериментирование и социальные пробы, обогащение личного опыта, освоение нового.</w:t>
      </w:r>
    </w:p>
    <w:p w:rsidR="00FF545D" w:rsidRPr="0095411A" w:rsidRDefault="00FF545D" w:rsidP="00FF54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b/>
          <w:i/>
          <w:sz w:val="24"/>
          <w:szCs w:val="24"/>
        </w:rPr>
        <w:t>Диалоговый характер взаимодействия</w:t>
      </w:r>
      <w:r w:rsidRPr="0095411A">
        <w:rPr>
          <w:rFonts w:ascii="Arial" w:hAnsi="Arial" w:cs="Arial"/>
          <w:b/>
          <w:sz w:val="24"/>
          <w:szCs w:val="24"/>
        </w:rPr>
        <w:t xml:space="preserve"> </w:t>
      </w:r>
      <w:r w:rsidRPr="0095411A">
        <w:rPr>
          <w:rFonts w:ascii="Arial" w:hAnsi="Arial" w:cs="Arial"/>
          <w:sz w:val="24"/>
          <w:szCs w:val="24"/>
        </w:rPr>
        <w:t xml:space="preserve">всех участников образовательного процесса подразумевает уход от монологической авторитарной педагогики к педагогике диалога и сотрудничества: ребенка </w:t>
      </w:r>
      <w:proofErr w:type="gramStart"/>
      <w:r w:rsidRPr="0095411A">
        <w:rPr>
          <w:rFonts w:ascii="Arial" w:hAnsi="Arial" w:cs="Arial"/>
          <w:sz w:val="24"/>
          <w:szCs w:val="24"/>
        </w:rPr>
        <w:t>со</w:t>
      </w:r>
      <w:proofErr w:type="gramEnd"/>
      <w:r w:rsidRPr="0095411A">
        <w:rPr>
          <w:rFonts w:ascii="Arial" w:hAnsi="Arial" w:cs="Arial"/>
          <w:sz w:val="24"/>
          <w:szCs w:val="24"/>
        </w:rPr>
        <w:t xml:space="preserve"> взрослым, детей между собой, педагогов друг с другом и с родителями и т.д., а также принятие существования различных точек зрения и мнений, поиск доказательных аргументов, доброжелательное уважительное общение друг с другом. </w:t>
      </w:r>
    </w:p>
    <w:p w:rsidR="00FF545D" w:rsidRPr="0095411A" w:rsidRDefault="00FF545D" w:rsidP="00FF54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b/>
          <w:i/>
          <w:sz w:val="24"/>
          <w:szCs w:val="24"/>
        </w:rPr>
        <w:t xml:space="preserve">Событийный характер образования </w:t>
      </w:r>
      <w:r w:rsidRPr="0095411A">
        <w:rPr>
          <w:rFonts w:ascii="Arial" w:hAnsi="Arial" w:cs="Arial"/>
          <w:sz w:val="24"/>
          <w:szCs w:val="24"/>
        </w:rPr>
        <w:t xml:space="preserve">детей заключается в подборе содержания образования с опорой на лично-значимый опыт ребенка,  эмоциональное подкрепление получаемой детьми информации и создание условий для эмоционального проживания ребёнком образовательной ситуации. </w:t>
      </w:r>
    </w:p>
    <w:p w:rsidR="00FF545D" w:rsidRPr="0095411A" w:rsidRDefault="00FF545D" w:rsidP="00FF54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95411A">
        <w:rPr>
          <w:rFonts w:ascii="Arial" w:hAnsi="Arial" w:cs="Arial"/>
          <w:b/>
          <w:i/>
          <w:sz w:val="24"/>
          <w:szCs w:val="24"/>
        </w:rPr>
        <w:t>Культуронасыщенность</w:t>
      </w:r>
      <w:proofErr w:type="spellEnd"/>
      <w:r w:rsidRPr="0095411A">
        <w:rPr>
          <w:rFonts w:ascii="Arial" w:hAnsi="Arial" w:cs="Arial"/>
          <w:b/>
          <w:i/>
          <w:sz w:val="24"/>
          <w:szCs w:val="24"/>
        </w:rPr>
        <w:t xml:space="preserve"> среды и общения</w:t>
      </w:r>
      <w:r w:rsidRPr="0095411A">
        <w:rPr>
          <w:rFonts w:ascii="Arial" w:hAnsi="Arial" w:cs="Arial"/>
          <w:sz w:val="24"/>
          <w:szCs w:val="24"/>
        </w:rPr>
        <w:t xml:space="preserve"> предполагает соответствие общепринятым </w:t>
      </w:r>
      <w:proofErr w:type="spellStart"/>
      <w:proofErr w:type="gramStart"/>
      <w:r w:rsidRPr="0095411A">
        <w:rPr>
          <w:rFonts w:ascii="Arial" w:hAnsi="Arial" w:cs="Arial"/>
          <w:sz w:val="24"/>
          <w:szCs w:val="24"/>
        </w:rPr>
        <w:t>социо</w:t>
      </w:r>
      <w:proofErr w:type="spellEnd"/>
      <w:r w:rsidRPr="0095411A">
        <w:rPr>
          <w:rFonts w:ascii="Arial" w:hAnsi="Arial" w:cs="Arial"/>
          <w:sz w:val="24"/>
          <w:szCs w:val="24"/>
        </w:rPr>
        <w:t>-культурным</w:t>
      </w:r>
      <w:proofErr w:type="gramEnd"/>
      <w:r w:rsidRPr="0095411A">
        <w:rPr>
          <w:rFonts w:ascii="Arial" w:hAnsi="Arial" w:cs="Arial"/>
          <w:sz w:val="24"/>
          <w:szCs w:val="24"/>
        </w:rPr>
        <w:t xml:space="preserve"> нормам всего, что окружает ребенка (дизайн помещений, эстетический вид предметов, взаимоотношения между людьми, речь, внешний вид взрослых, поступки и т.д.).</w:t>
      </w:r>
    </w:p>
    <w:p w:rsidR="00FF545D" w:rsidRPr="0095411A" w:rsidRDefault="00FF545D" w:rsidP="00FF54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b/>
          <w:i/>
          <w:sz w:val="24"/>
          <w:szCs w:val="24"/>
        </w:rPr>
        <w:t>Гендерный подход</w:t>
      </w:r>
      <w:r w:rsidRPr="0095411A">
        <w:rPr>
          <w:rFonts w:ascii="Arial" w:hAnsi="Arial" w:cs="Arial"/>
          <w:sz w:val="24"/>
          <w:szCs w:val="24"/>
        </w:rPr>
        <w:t xml:space="preserve"> к образованию детей, учитывающий физиологические, психологические и социально-ролевые различия между мальчиками и девочками при выборе педагогом форм организации детей и определении содержания образовательной деятельности. При этом данный принцип не предполагает раздельного образования мальчиков и девочек.    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5411A">
        <w:rPr>
          <w:rFonts w:ascii="Arial" w:hAnsi="Arial" w:cs="Arial"/>
          <w:b/>
          <w:sz w:val="24"/>
          <w:szCs w:val="24"/>
          <w:u w:val="single"/>
        </w:rPr>
        <w:t>Свод требований (правил) к организации жизни детей в детском саду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411A">
        <w:rPr>
          <w:rFonts w:ascii="Arial" w:hAnsi="Arial" w:cs="Arial"/>
          <w:b/>
          <w:sz w:val="24"/>
          <w:szCs w:val="24"/>
        </w:rPr>
        <w:t>Требования к организации адаптационного периода: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5411A">
        <w:rPr>
          <w:rFonts w:ascii="Arial" w:hAnsi="Arial" w:cs="Arial"/>
          <w:i/>
          <w:sz w:val="24"/>
          <w:szCs w:val="24"/>
        </w:rPr>
        <w:t>Организация жизни детей в детском саду начинается с организации адаптационного периода ребёнка, пришедшего в детский сад, и должна быть направлена на обеспечение плавного и безболезненного вхождения в новые условия коллективной жизни. Задача педагога на этом этапе – создать атмосферу  доброжелательного общения с детьми, родителями, атмосферу психологического и физиологического комфорта.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 xml:space="preserve">- информированность воспитателя о семье ребёнка, о состоянии здоровья и индивидуальных особенностях развития, о привычках, увлечениях и предпочтениях ребёнка (любимые игры, книжки, занятия, мультфильмы и т.п.), привычках </w:t>
      </w:r>
      <w:r w:rsidRPr="0095411A">
        <w:rPr>
          <w:rFonts w:ascii="Arial" w:hAnsi="Arial" w:cs="Arial"/>
          <w:b/>
          <w:sz w:val="24"/>
          <w:szCs w:val="24"/>
        </w:rPr>
        <w:t>до прихода</w:t>
      </w:r>
      <w:r w:rsidRPr="0095411A">
        <w:rPr>
          <w:rFonts w:ascii="Arial" w:hAnsi="Arial" w:cs="Arial"/>
          <w:sz w:val="24"/>
          <w:szCs w:val="24"/>
        </w:rPr>
        <w:t xml:space="preserve"> в детский сад;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постепенность вхождения в новый коллектив: плавное увеличение времени пребывания и уменьшение времени повышенного внимания, мягкое отвлечение от «вредных» привычек (сосание соски, использование памперсов и т.п.), «обезболивание» ситуации расставания с мамой;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 xml:space="preserve">- </w:t>
      </w:r>
      <w:r w:rsidR="00467F30">
        <w:rPr>
          <w:rFonts w:ascii="Arial" w:hAnsi="Arial" w:cs="Arial"/>
          <w:sz w:val="24"/>
          <w:szCs w:val="24"/>
        </w:rPr>
        <w:t xml:space="preserve">  </w:t>
      </w:r>
      <w:r w:rsidRPr="0095411A">
        <w:rPr>
          <w:rFonts w:ascii="Arial" w:hAnsi="Arial" w:cs="Arial"/>
          <w:sz w:val="24"/>
          <w:szCs w:val="24"/>
        </w:rPr>
        <w:t>установление доверительного контакта с ребёнком и его родителями;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вовлечение ребёнка в наиболее привлекательные, интересные ему виды деятельности;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положительное эмоциональное подкрепление режимных моментов, вызывающих у ребёнка негативные реакции (дневной сон, умывание, приём пищи и др.). При невозможности сформировать у ребёнка положительное отношение к какому-либо из режимных моментов, необходимо установить индивидуальный гибкий режим, в котором ребёнку будет комфортно.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5411A">
        <w:rPr>
          <w:rFonts w:ascii="Arial" w:hAnsi="Arial" w:cs="Arial"/>
          <w:b/>
          <w:i/>
          <w:sz w:val="24"/>
          <w:szCs w:val="24"/>
        </w:rPr>
        <w:t>!</w:t>
      </w:r>
      <w:r w:rsidRPr="0095411A">
        <w:rPr>
          <w:rFonts w:ascii="Arial" w:hAnsi="Arial" w:cs="Arial"/>
          <w:i/>
          <w:sz w:val="24"/>
          <w:szCs w:val="24"/>
        </w:rPr>
        <w:t xml:space="preserve"> Адаптация связана не только с приходом ребёнка в детский сад, но и с любой новой ситуацией (переход из группы в группу, смена воспитателя, долгое отсутствие по причине болезни и др.). В этом случае педагогу необходимо проявлять повышенное внимание к ребёнку с учётом конкретной ситуации.   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411A">
        <w:rPr>
          <w:rFonts w:ascii="Arial" w:hAnsi="Arial" w:cs="Arial"/>
          <w:b/>
          <w:sz w:val="24"/>
          <w:szCs w:val="24"/>
        </w:rPr>
        <w:t>Требования к организации предметной среды: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обеспечение безопасности и соответствия физиологическим потребностям ребёнка в движении;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соответствие мебели физическим параметрам развития детей (росту, возможностям здоровья и т.п.);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наличие разнообразного игрового оборудования, соответствующего возрасту детей и образовательным задачам;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 xml:space="preserve">- использование компактной легко трансформируемой детской мебели (выдвижные и раскладные  кровати,  складные и </w:t>
      </w:r>
      <w:proofErr w:type="spellStart"/>
      <w:r w:rsidRPr="0095411A">
        <w:rPr>
          <w:rFonts w:ascii="Arial" w:hAnsi="Arial" w:cs="Arial"/>
          <w:sz w:val="24"/>
          <w:szCs w:val="24"/>
        </w:rPr>
        <w:t>степлерующиеся</w:t>
      </w:r>
      <w:proofErr w:type="spellEnd"/>
      <w:r w:rsidRPr="0095411A">
        <w:rPr>
          <w:rFonts w:ascii="Arial" w:hAnsi="Arial" w:cs="Arial"/>
          <w:sz w:val="24"/>
          <w:szCs w:val="24"/>
        </w:rPr>
        <w:t xml:space="preserve"> столы и стулья, мягкие модули и др.) в целях обеспечения оптимальной двигательной активности детей в течение дня, высвобождения дополнительных площадей для полноценной игровой деятельности, а также гибкого моделирования образовательного пространства в зависимости от образовательных задач; 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5411A">
        <w:rPr>
          <w:rFonts w:ascii="Arial" w:hAnsi="Arial" w:cs="Arial"/>
          <w:sz w:val="24"/>
          <w:szCs w:val="24"/>
        </w:rPr>
        <w:t>-  наличие различного «неоформленного», «бросового» материала для организации творческого ручного труда, проведения опытов и экспериментирования (шишки, пуговицы, бусины, кусочки кожи и ткани, камешки, брусочки, нитки, солома и мн. др.);</w:t>
      </w:r>
      <w:proofErr w:type="gramEnd"/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  наличие оборудования для зонирования и гибкого проектирования пространства (ширмы, перегородки, игровые модули и др.);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   изменение предметно-развивающей среды помещения в соответствии с образовательными акцентами, но не реже одного раза в неделю;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lastRenderedPageBreak/>
        <w:t>-  доступность игрового оборудования, материалов для творческой деятельности (изобразительной, музыкальной, танцевальной, театральной и др.), игрушек, дидактических материалов, размещение их в поле зрения ребёнка и обеспечение возможности свободного использования;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 xml:space="preserve">- дизайн помещений, ориентированный на психологический комфорт ребёнка (цветовая гамма, удобство, комфорт, эстетика и т.д.); 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совместное с детьми изменение и проектирование образовательного пространства.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411A">
        <w:rPr>
          <w:rFonts w:ascii="Arial" w:hAnsi="Arial" w:cs="Arial"/>
          <w:b/>
          <w:sz w:val="24"/>
          <w:szCs w:val="24"/>
        </w:rPr>
        <w:t>Требования к организации среды общения: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доброжелательный, спокойный тон воспитателя;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уважительное обращение к ребёнку;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своевременное реагирование на детские высказывания, просьбы;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поощрение ребёнка за наличие собственного мнения, за уважение других мнений, за инициативу и индивидуальные  достижения;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эмоциональная отзывчивость, сопереживание, проявление уважения к чувствам ребёнка;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 xml:space="preserve">- доброжелательное партнерство, сотрудничество с ребенком и его семьей; 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умение строить конструктивный, профессионально аргументированный диалог с  родителями и выражать искреннюю заинтересованность результатами развития ребёнка;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грамотность речи взрослых, окружающих ребёнка.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411A">
        <w:rPr>
          <w:rFonts w:ascii="Arial" w:hAnsi="Arial" w:cs="Arial"/>
          <w:b/>
          <w:sz w:val="24"/>
          <w:szCs w:val="24"/>
        </w:rPr>
        <w:t>Психолого-педагогические требования к организации образовательного процесса: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5411A">
        <w:rPr>
          <w:rFonts w:ascii="Arial" w:hAnsi="Arial" w:cs="Arial"/>
          <w:i/>
          <w:sz w:val="24"/>
          <w:szCs w:val="24"/>
        </w:rPr>
        <w:t xml:space="preserve">Игра – органичная форма проживания ребёнком определённого периода детства и апробации различных социальных ролей. Дети только называют игру игрой, а на самом деле они так живут, это для взрослых игра – это игра... 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максимальная минимизация «бумажного» планирования и перевод «делопроизводства» в электронный формат (с целью сокращения временных затрат на организационные моменты и высвобождения времени для непосредственного взаимодействия и общения педагога с ребёнком);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 xml:space="preserve">-  создание ситуации </w:t>
      </w:r>
      <w:r w:rsidRPr="0095411A">
        <w:rPr>
          <w:rFonts w:ascii="Arial" w:hAnsi="Arial" w:cs="Arial"/>
          <w:sz w:val="24"/>
          <w:szCs w:val="24"/>
          <w:u w:val="single"/>
        </w:rPr>
        <w:t>выбора</w:t>
      </w:r>
      <w:r w:rsidRPr="0095411A">
        <w:rPr>
          <w:rFonts w:ascii="Arial" w:hAnsi="Arial" w:cs="Arial"/>
          <w:sz w:val="24"/>
          <w:szCs w:val="24"/>
        </w:rPr>
        <w:t>! (наличие одновременно нескольких видов деятельности!) и вовлечение ребенка в разнообразную продуктивную деятельность с учётом детских предпочтений;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95411A">
        <w:rPr>
          <w:rFonts w:ascii="Arial" w:hAnsi="Arial" w:cs="Arial"/>
          <w:sz w:val="24"/>
          <w:szCs w:val="24"/>
        </w:rPr>
        <w:t>тьюторская</w:t>
      </w:r>
      <w:proofErr w:type="spellEnd"/>
      <w:r w:rsidRPr="0095411A">
        <w:rPr>
          <w:rFonts w:ascii="Arial" w:hAnsi="Arial" w:cs="Arial"/>
          <w:sz w:val="24"/>
          <w:szCs w:val="24"/>
        </w:rPr>
        <w:t xml:space="preserve"> позиция педагога (</w:t>
      </w:r>
      <w:r w:rsidRPr="0095411A">
        <w:rPr>
          <w:rFonts w:ascii="Arial" w:hAnsi="Arial" w:cs="Arial"/>
          <w:sz w:val="24"/>
          <w:szCs w:val="24"/>
          <w:u w:val="single"/>
        </w:rPr>
        <w:t>сопровождение</w:t>
      </w:r>
      <w:r w:rsidRPr="0095411A">
        <w:rPr>
          <w:rFonts w:ascii="Arial" w:hAnsi="Arial" w:cs="Arial"/>
          <w:sz w:val="24"/>
          <w:szCs w:val="24"/>
        </w:rPr>
        <w:t>! ребёнка в процессе образования);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решение образовательных задач как в специально моделируемых (игры, экскурсии, наблюдения, эксперименты и т.д.), так и в реальных жизненных и стихийно возникающих ситуациях (режимные моменты, естественное общение с ребенком и его семьей и т.п.);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расширение сферы осведомленности и опыта ребенка (освоение разнообразных способов деятельности) с учетом его интересов и опорой на уже имеющийся у него опыт;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 организация разновозрастного общения детей (с возможностью организации семейных групп);</w:t>
      </w:r>
    </w:p>
    <w:p w:rsidR="00FF545D" w:rsidRPr="0095411A" w:rsidRDefault="00FF545D" w:rsidP="00FF5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соответствие формы одежды воспитателей  (</w:t>
      </w:r>
      <w:proofErr w:type="spellStart"/>
      <w:r w:rsidRPr="0095411A">
        <w:rPr>
          <w:rFonts w:ascii="Arial" w:hAnsi="Arial" w:cs="Arial"/>
          <w:sz w:val="24"/>
          <w:szCs w:val="24"/>
        </w:rPr>
        <w:t>дресс</w:t>
      </w:r>
      <w:proofErr w:type="spellEnd"/>
      <w:r w:rsidRPr="0095411A">
        <w:rPr>
          <w:rFonts w:ascii="Arial" w:hAnsi="Arial" w:cs="Arial"/>
          <w:sz w:val="24"/>
          <w:szCs w:val="24"/>
        </w:rPr>
        <w:t xml:space="preserve">-код)  специфике работы с детьми дошкольного возраста (одежда должна позволять принимать различное </w:t>
      </w:r>
      <w:r w:rsidRPr="0095411A">
        <w:rPr>
          <w:rFonts w:ascii="Arial" w:hAnsi="Arial" w:cs="Arial"/>
          <w:sz w:val="24"/>
          <w:szCs w:val="24"/>
        </w:rPr>
        <w:lastRenderedPageBreak/>
        <w:t>положение тела при взаимодействии  и играх с детьми: сесть, лечь на ковер, ползать, прыгать и т.п.);</w:t>
      </w:r>
    </w:p>
    <w:p w:rsidR="00FF545D" w:rsidRPr="0095411A" w:rsidRDefault="00FF545D" w:rsidP="00FF54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своевременное реагирование на возникающие проблемы, профилактика и ранняя коррекция нарушений развития (при необходимости подключение узких специалистов);</w:t>
      </w:r>
    </w:p>
    <w:p w:rsidR="00FF545D" w:rsidRPr="0095411A" w:rsidRDefault="00FF545D" w:rsidP="00FF54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проведение диагностических игр, не нарушающих комфортного состояния ребенка, с целью выработки конкретных рекомендаций по дальнейшему образованию ребенка (ведение электронной «Индивидуальной карты развития ребёнка»);</w:t>
      </w:r>
    </w:p>
    <w:p w:rsidR="00FF545D" w:rsidRPr="0095411A" w:rsidRDefault="00FF545D" w:rsidP="00FF54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повышение психолого-педагогической компетентности родителей в процессе взаимодействия с педагогами.</w:t>
      </w:r>
    </w:p>
    <w:p w:rsidR="00FF545D" w:rsidRPr="0095411A" w:rsidRDefault="00FF545D" w:rsidP="00FF54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545D" w:rsidRPr="0095411A" w:rsidRDefault="00FF545D" w:rsidP="009734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5411A">
        <w:rPr>
          <w:rFonts w:ascii="Arial" w:hAnsi="Arial" w:cs="Arial"/>
          <w:b/>
          <w:sz w:val="24"/>
          <w:szCs w:val="24"/>
        </w:rPr>
        <w:t>Здоровьесберегающие</w:t>
      </w:r>
      <w:proofErr w:type="spellEnd"/>
      <w:r w:rsidRPr="0095411A">
        <w:rPr>
          <w:rFonts w:ascii="Arial" w:hAnsi="Arial" w:cs="Arial"/>
          <w:b/>
          <w:sz w:val="24"/>
          <w:szCs w:val="24"/>
        </w:rPr>
        <w:t xml:space="preserve"> требования:</w:t>
      </w:r>
    </w:p>
    <w:p w:rsidR="00FF545D" w:rsidRPr="0095411A" w:rsidRDefault="00FF545D" w:rsidP="00FF545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F545D" w:rsidRPr="0095411A" w:rsidRDefault="00FF545D" w:rsidP="00FF54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 xml:space="preserve">-  информированность педагогов о состоянии здоровья ребенка, владение способами распознавания болезненных состояний и оказания первой медицинской помощи; </w:t>
      </w:r>
    </w:p>
    <w:p w:rsidR="00FF545D" w:rsidRPr="0095411A" w:rsidRDefault="00FF545D" w:rsidP="00FF54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наблюдательность и умение квалифицированно интерпретировать внешние «сигналы», свидетельствующие об утомлении или перевозбуждении ребёнка, о потере интереса к занятиям и играм, о необходимости смены деятельности, о недомогании и т.д.;</w:t>
      </w:r>
    </w:p>
    <w:p w:rsidR="00FF545D" w:rsidRPr="0095411A" w:rsidRDefault="00FF545D" w:rsidP="00FF54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1A">
        <w:rPr>
          <w:rFonts w:ascii="Arial" w:hAnsi="Arial" w:cs="Arial"/>
          <w:sz w:val="24"/>
          <w:szCs w:val="24"/>
        </w:rPr>
        <w:t>- учет индивидуальных особенностей физического и психического развития ребёнка (преобладающего типа восприятия информации, особенностей нервной системы и темперамента, генетическая предрасположенность, предпочтения и склонности, специфика семейного воспитания и т.п.);</w:t>
      </w:r>
    </w:p>
    <w:p w:rsidR="00FF545D" w:rsidRPr="0095411A" w:rsidRDefault="00973447" w:rsidP="00FF54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F545D" w:rsidRPr="0095411A">
        <w:rPr>
          <w:rFonts w:ascii="Arial" w:hAnsi="Arial" w:cs="Arial"/>
          <w:sz w:val="24"/>
          <w:szCs w:val="24"/>
        </w:rPr>
        <w:t>гибкая режимная организация жизнедеятельности, обеспечение физиологически необходимой двигательной активности, психологического и физиологического комфорта.</w:t>
      </w:r>
    </w:p>
    <w:p w:rsidR="00265524" w:rsidRDefault="00265524" w:rsidP="002655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65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7A" w:rsidRDefault="007F4D7A" w:rsidP="00F71C60">
      <w:pPr>
        <w:spacing w:after="0" w:line="240" w:lineRule="auto"/>
      </w:pPr>
      <w:r>
        <w:separator/>
      </w:r>
    </w:p>
  </w:endnote>
  <w:endnote w:type="continuationSeparator" w:id="0">
    <w:p w:rsidR="007F4D7A" w:rsidRDefault="007F4D7A" w:rsidP="00F7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60" w:rsidRDefault="00F71C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003912"/>
      <w:docPartObj>
        <w:docPartGallery w:val="Page Numbers (Bottom of Page)"/>
        <w:docPartUnique/>
      </w:docPartObj>
    </w:sdtPr>
    <w:sdtEndPr/>
    <w:sdtContent>
      <w:p w:rsidR="00F71C60" w:rsidRDefault="00F71C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053">
          <w:rPr>
            <w:noProof/>
          </w:rPr>
          <w:t>4</w:t>
        </w:r>
        <w:r>
          <w:fldChar w:fldCharType="end"/>
        </w:r>
      </w:p>
    </w:sdtContent>
  </w:sdt>
  <w:p w:rsidR="00F71C60" w:rsidRDefault="00F71C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60" w:rsidRDefault="00F71C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7A" w:rsidRDefault="007F4D7A" w:rsidP="00F71C60">
      <w:pPr>
        <w:spacing w:after="0" w:line="240" w:lineRule="auto"/>
      </w:pPr>
      <w:r>
        <w:separator/>
      </w:r>
    </w:p>
  </w:footnote>
  <w:footnote w:type="continuationSeparator" w:id="0">
    <w:p w:rsidR="007F4D7A" w:rsidRDefault="007F4D7A" w:rsidP="00F7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60" w:rsidRDefault="00F71C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60" w:rsidRDefault="00F71C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60" w:rsidRDefault="00F71C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71E02"/>
    <w:multiLevelType w:val="hybridMultilevel"/>
    <w:tmpl w:val="A65CAB2A"/>
    <w:lvl w:ilvl="0" w:tplc="DE88AFC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20"/>
    <w:rsid w:val="00006068"/>
    <w:rsid w:val="00055098"/>
    <w:rsid w:val="00063D2F"/>
    <w:rsid w:val="00093EA1"/>
    <w:rsid w:val="00097DEE"/>
    <w:rsid w:val="001344A1"/>
    <w:rsid w:val="0019327E"/>
    <w:rsid w:val="001B412D"/>
    <w:rsid w:val="001C037D"/>
    <w:rsid w:val="001D02AC"/>
    <w:rsid w:val="001D0F81"/>
    <w:rsid w:val="0020641E"/>
    <w:rsid w:val="00213F04"/>
    <w:rsid w:val="00265524"/>
    <w:rsid w:val="002B1370"/>
    <w:rsid w:val="002E43F5"/>
    <w:rsid w:val="002F2AE4"/>
    <w:rsid w:val="0030058A"/>
    <w:rsid w:val="00307974"/>
    <w:rsid w:val="00315F4C"/>
    <w:rsid w:val="00332FED"/>
    <w:rsid w:val="00383916"/>
    <w:rsid w:val="00396F88"/>
    <w:rsid w:val="003E0663"/>
    <w:rsid w:val="00455533"/>
    <w:rsid w:val="00456D29"/>
    <w:rsid w:val="00457620"/>
    <w:rsid w:val="00467F30"/>
    <w:rsid w:val="00496053"/>
    <w:rsid w:val="004B3640"/>
    <w:rsid w:val="004D788F"/>
    <w:rsid w:val="00501EFD"/>
    <w:rsid w:val="00502B35"/>
    <w:rsid w:val="005163DC"/>
    <w:rsid w:val="00523F45"/>
    <w:rsid w:val="005466A0"/>
    <w:rsid w:val="00551EDD"/>
    <w:rsid w:val="00557314"/>
    <w:rsid w:val="0057125B"/>
    <w:rsid w:val="0058388E"/>
    <w:rsid w:val="005D03C3"/>
    <w:rsid w:val="00656BD8"/>
    <w:rsid w:val="006659FD"/>
    <w:rsid w:val="006E678A"/>
    <w:rsid w:val="0070213A"/>
    <w:rsid w:val="00704814"/>
    <w:rsid w:val="0073708F"/>
    <w:rsid w:val="00746033"/>
    <w:rsid w:val="00783AAA"/>
    <w:rsid w:val="00790CA8"/>
    <w:rsid w:val="00792071"/>
    <w:rsid w:val="007F4D7A"/>
    <w:rsid w:val="008465E4"/>
    <w:rsid w:val="00871492"/>
    <w:rsid w:val="00892256"/>
    <w:rsid w:val="008F4FDD"/>
    <w:rsid w:val="00900CA5"/>
    <w:rsid w:val="009213AE"/>
    <w:rsid w:val="00932491"/>
    <w:rsid w:val="00934FE5"/>
    <w:rsid w:val="0094264F"/>
    <w:rsid w:val="0094345E"/>
    <w:rsid w:val="0095411A"/>
    <w:rsid w:val="00973447"/>
    <w:rsid w:val="009736D0"/>
    <w:rsid w:val="00975978"/>
    <w:rsid w:val="00977222"/>
    <w:rsid w:val="00A17257"/>
    <w:rsid w:val="00A274A8"/>
    <w:rsid w:val="00A51E0F"/>
    <w:rsid w:val="00AA0280"/>
    <w:rsid w:val="00AA2207"/>
    <w:rsid w:val="00AB64B7"/>
    <w:rsid w:val="00AD43E8"/>
    <w:rsid w:val="00B03C58"/>
    <w:rsid w:val="00B312B4"/>
    <w:rsid w:val="00B339A5"/>
    <w:rsid w:val="00B42E0F"/>
    <w:rsid w:val="00B957CD"/>
    <w:rsid w:val="00BB2E1A"/>
    <w:rsid w:val="00BD0BB1"/>
    <w:rsid w:val="00C57901"/>
    <w:rsid w:val="00C70032"/>
    <w:rsid w:val="00C8112A"/>
    <w:rsid w:val="00CC4CCC"/>
    <w:rsid w:val="00CC595A"/>
    <w:rsid w:val="00D44CE3"/>
    <w:rsid w:val="00D4717D"/>
    <w:rsid w:val="00D65377"/>
    <w:rsid w:val="00D67C51"/>
    <w:rsid w:val="00D74D1E"/>
    <w:rsid w:val="00D75374"/>
    <w:rsid w:val="00DC0B62"/>
    <w:rsid w:val="00DC1BB2"/>
    <w:rsid w:val="00DC3EFC"/>
    <w:rsid w:val="00DF68DB"/>
    <w:rsid w:val="00E0554E"/>
    <w:rsid w:val="00E4135D"/>
    <w:rsid w:val="00E5454F"/>
    <w:rsid w:val="00E55CCF"/>
    <w:rsid w:val="00E74ECD"/>
    <w:rsid w:val="00E90741"/>
    <w:rsid w:val="00E95F0B"/>
    <w:rsid w:val="00EE2D01"/>
    <w:rsid w:val="00EF4AAF"/>
    <w:rsid w:val="00EF673E"/>
    <w:rsid w:val="00F0273D"/>
    <w:rsid w:val="00F30D5C"/>
    <w:rsid w:val="00F57E0D"/>
    <w:rsid w:val="00F7156D"/>
    <w:rsid w:val="00F71C60"/>
    <w:rsid w:val="00F801AB"/>
    <w:rsid w:val="00F8475F"/>
    <w:rsid w:val="00FC1BE6"/>
    <w:rsid w:val="00FD1D6F"/>
    <w:rsid w:val="00FE034B"/>
    <w:rsid w:val="00FE4785"/>
    <w:rsid w:val="00FE4818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C60"/>
  </w:style>
  <w:style w:type="paragraph" w:styleId="a6">
    <w:name w:val="footer"/>
    <w:basedOn w:val="a"/>
    <w:link w:val="a7"/>
    <w:uiPriority w:val="99"/>
    <w:unhideWhenUsed/>
    <w:rsid w:val="00F7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C60"/>
  </w:style>
  <w:style w:type="paragraph" w:styleId="a6">
    <w:name w:val="footer"/>
    <w:basedOn w:val="a"/>
    <w:link w:val="a7"/>
    <w:uiPriority w:val="99"/>
    <w:unhideWhenUsed/>
    <w:rsid w:val="00F7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60</cp:revision>
  <cp:lastPrinted>2013-08-12T08:45:00Z</cp:lastPrinted>
  <dcterms:created xsi:type="dcterms:W3CDTF">2013-08-12T10:08:00Z</dcterms:created>
  <dcterms:modified xsi:type="dcterms:W3CDTF">2013-10-03T07:29:00Z</dcterms:modified>
</cp:coreProperties>
</file>